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A8" w:rsidRPr="0040674D" w:rsidRDefault="009D12A8" w:rsidP="009D12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674D">
        <w:rPr>
          <w:rFonts w:ascii="Times New Roman" w:hAnsi="Times New Roman" w:cs="Times New Roman"/>
        </w:rPr>
        <w:t xml:space="preserve">Оценочные средства для промежуточной аттестации  </w:t>
      </w:r>
    </w:p>
    <w:p w:rsidR="009D12A8" w:rsidRPr="0040674D" w:rsidRDefault="00F409AA" w:rsidP="009D12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674D">
        <w:rPr>
          <w:rFonts w:ascii="Times New Roman" w:hAnsi="Times New Roman" w:cs="Times New Roman"/>
        </w:rPr>
        <w:t>ПРОФЕССИОНАЛЬН</w:t>
      </w:r>
      <w:r w:rsidR="009D12A8" w:rsidRPr="0040674D">
        <w:rPr>
          <w:rFonts w:ascii="Times New Roman" w:hAnsi="Times New Roman" w:cs="Times New Roman"/>
        </w:rPr>
        <w:t>ЫЙ МОДУЛЬ</w:t>
      </w:r>
      <w:r w:rsidR="003473F5" w:rsidRPr="0040674D">
        <w:rPr>
          <w:rFonts w:ascii="Times New Roman" w:hAnsi="Times New Roman" w:cs="Times New Roman"/>
        </w:rPr>
        <w:t xml:space="preserve"> </w:t>
      </w:r>
      <w:r w:rsidR="007267EA" w:rsidRPr="0040674D">
        <w:rPr>
          <w:rFonts w:ascii="Times New Roman" w:hAnsi="Times New Roman" w:cs="Times New Roman"/>
        </w:rPr>
        <w:t>2</w:t>
      </w:r>
    </w:p>
    <w:p w:rsidR="009D12A8" w:rsidRPr="0040674D" w:rsidRDefault="009D12A8" w:rsidP="009D12A8">
      <w:pPr>
        <w:jc w:val="center"/>
        <w:rPr>
          <w:rFonts w:ascii="Times New Roman" w:hAnsi="Times New Roman" w:cs="Times New Roman"/>
        </w:rPr>
      </w:pPr>
      <w:r w:rsidRPr="0040674D">
        <w:rPr>
          <w:rFonts w:ascii="Times New Roman" w:hAnsi="Times New Roman" w:cs="Times New Roman"/>
        </w:rPr>
        <w:t>ФИО___________________________________________________</w:t>
      </w:r>
    </w:p>
    <w:p w:rsidR="009D12A8" w:rsidRPr="0040674D" w:rsidRDefault="009D12A8" w:rsidP="009D12A8">
      <w:pPr>
        <w:jc w:val="center"/>
        <w:rPr>
          <w:rFonts w:ascii="Times New Roman" w:hAnsi="Times New Roman" w:cs="Times New Roman"/>
        </w:rPr>
      </w:pPr>
      <w:r w:rsidRPr="0040674D">
        <w:rPr>
          <w:rFonts w:ascii="Times New Roman" w:hAnsi="Times New Roman" w:cs="Times New Roman"/>
        </w:rPr>
        <w:t>Вариант 1</w:t>
      </w:r>
    </w:p>
    <w:p w:rsidR="009D12A8" w:rsidRPr="0040674D" w:rsidRDefault="009D12A8" w:rsidP="009D12A8">
      <w:pPr>
        <w:spacing w:after="0" w:line="240" w:lineRule="auto"/>
        <w:rPr>
          <w:sz w:val="16"/>
        </w:rPr>
      </w:pPr>
    </w:p>
    <w:p w:rsidR="009D12A8" w:rsidRPr="0040674D" w:rsidRDefault="009D12A8" w:rsidP="009D12A8">
      <w:pPr>
        <w:spacing w:after="0" w:line="240" w:lineRule="auto"/>
        <w:rPr>
          <w:sz w:val="16"/>
        </w:rPr>
      </w:pPr>
    </w:p>
    <w:tbl>
      <w:tblPr>
        <w:tblStyle w:val="a3"/>
        <w:tblpPr w:leftFromText="180" w:rightFromText="180" w:vertAnchor="text" w:tblpX="-743" w:tblpY="1"/>
        <w:tblOverlap w:val="never"/>
        <w:tblW w:w="9781" w:type="dxa"/>
        <w:tblLook w:val="04A0" w:firstRow="1" w:lastRow="0" w:firstColumn="1" w:lastColumn="0" w:noHBand="0" w:noVBand="1"/>
      </w:tblPr>
      <w:tblGrid>
        <w:gridCol w:w="851"/>
        <w:gridCol w:w="4111"/>
        <w:gridCol w:w="4819"/>
      </w:tblGrid>
      <w:tr w:rsidR="009D12A8" w:rsidRPr="0040674D" w:rsidTr="00D67474">
        <w:tc>
          <w:tcPr>
            <w:tcW w:w="851" w:type="dxa"/>
          </w:tcPr>
          <w:p w:rsidR="009D12A8" w:rsidRPr="0040674D" w:rsidRDefault="009D12A8" w:rsidP="00D6747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0674D">
              <w:rPr>
                <w:rFonts w:ascii="Times New Roman" w:hAnsi="Times New Roman" w:cs="Times New Roman"/>
                <w:sz w:val="20"/>
                <w:szCs w:val="28"/>
              </w:rPr>
              <w:t>1.</w:t>
            </w:r>
          </w:p>
        </w:tc>
        <w:tc>
          <w:tcPr>
            <w:tcW w:w="4111" w:type="dxa"/>
          </w:tcPr>
          <w:p w:rsidR="009D12A8" w:rsidRPr="0040674D" w:rsidRDefault="007267EA" w:rsidP="00D6747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0674D">
              <w:rPr>
                <w:rFonts w:ascii="Times New Roman" w:hAnsi="Times New Roman" w:cs="Times New Roman"/>
                <w:sz w:val="20"/>
                <w:szCs w:val="28"/>
              </w:rPr>
              <w:t xml:space="preserve">Отвечая на </w:t>
            </w:r>
            <w:r w:rsidR="0040674D" w:rsidRPr="0040674D">
              <w:rPr>
                <w:rFonts w:ascii="Times New Roman" w:hAnsi="Times New Roman" w:cs="Times New Roman"/>
                <w:sz w:val="20"/>
                <w:szCs w:val="28"/>
              </w:rPr>
              <w:t>провокационный</w:t>
            </w:r>
            <w:bookmarkStart w:id="0" w:name="_GoBack"/>
            <w:bookmarkEnd w:id="0"/>
            <w:r w:rsidRPr="0040674D">
              <w:rPr>
                <w:rFonts w:ascii="Times New Roman" w:hAnsi="Times New Roman" w:cs="Times New Roman"/>
                <w:sz w:val="20"/>
                <w:szCs w:val="28"/>
              </w:rPr>
              <w:t xml:space="preserve"> вопрос представителя средств массовой информации необходимо</w:t>
            </w:r>
          </w:p>
        </w:tc>
        <w:tc>
          <w:tcPr>
            <w:tcW w:w="4819" w:type="dxa"/>
          </w:tcPr>
          <w:p w:rsidR="00DE2AF6" w:rsidRPr="0040674D" w:rsidRDefault="002479A5" w:rsidP="00D674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 w:rsidRPr="0040674D">
              <w:rPr>
                <w:rFonts w:ascii="Times New Roman" w:hAnsi="Times New Roman" w:cs="Times New Roman"/>
                <w:sz w:val="20"/>
                <w:szCs w:val="28"/>
              </w:rPr>
              <w:t>Показать ему (представителю СМИ</w:t>
            </w:r>
            <w:proofErr w:type="gramStart"/>
            <w:r w:rsidRPr="0040674D">
              <w:rPr>
                <w:rFonts w:ascii="Times New Roman" w:hAnsi="Times New Roman" w:cs="Times New Roman"/>
                <w:sz w:val="20"/>
                <w:szCs w:val="28"/>
              </w:rPr>
              <w:t>0</w:t>
            </w:r>
            <w:proofErr w:type="gramEnd"/>
            <w:r w:rsidRPr="0040674D">
              <w:rPr>
                <w:rFonts w:ascii="Times New Roman" w:hAnsi="Times New Roman" w:cs="Times New Roman"/>
                <w:sz w:val="20"/>
                <w:szCs w:val="28"/>
              </w:rPr>
              <w:t>, что Вы гораздо выше как специалист и не намерены отвечать на этот вопрос.</w:t>
            </w:r>
          </w:p>
          <w:p w:rsidR="002479A5" w:rsidRPr="0040674D" w:rsidRDefault="002479A5" w:rsidP="00D674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 w:rsidRPr="0040674D">
              <w:rPr>
                <w:rFonts w:ascii="Times New Roman" w:hAnsi="Times New Roman" w:cs="Times New Roman"/>
                <w:sz w:val="20"/>
                <w:szCs w:val="28"/>
              </w:rPr>
              <w:t>Пресечь любые попытки продолжения разговора в рамках провокации, посредством использования жёстких коммуникационных оборотов «кто Вам сказал, что это правда…», «с чего Вы взяли, что это так…», «Вы сами поняли что спросили…».</w:t>
            </w:r>
          </w:p>
          <w:p w:rsidR="002479A5" w:rsidRPr="0040674D" w:rsidRDefault="002479A5" w:rsidP="00D674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 w:rsidRPr="0040674D">
              <w:rPr>
                <w:rFonts w:ascii="Times New Roman" w:hAnsi="Times New Roman" w:cs="Times New Roman"/>
                <w:sz w:val="20"/>
                <w:szCs w:val="28"/>
              </w:rPr>
              <w:t xml:space="preserve">Постараться сделать из задающего вопрос «союзника» путем использования речевых оборотов типа: «давайте порассуждаем с вами вместе…», «вы же не будите отрицать, что...», «вы, как профессиональный журналист понимаете, что…».  </w:t>
            </w:r>
          </w:p>
        </w:tc>
      </w:tr>
      <w:tr w:rsidR="009D12A8" w:rsidRPr="0040674D" w:rsidTr="00D67474">
        <w:tc>
          <w:tcPr>
            <w:tcW w:w="851" w:type="dxa"/>
          </w:tcPr>
          <w:p w:rsidR="009D12A8" w:rsidRPr="0040674D" w:rsidRDefault="009D12A8" w:rsidP="00D6747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0674D">
              <w:rPr>
                <w:rFonts w:ascii="Times New Roman" w:hAnsi="Times New Roman" w:cs="Times New Roman"/>
                <w:sz w:val="20"/>
                <w:szCs w:val="28"/>
              </w:rPr>
              <w:t>2.</w:t>
            </w:r>
          </w:p>
        </w:tc>
        <w:tc>
          <w:tcPr>
            <w:tcW w:w="4111" w:type="dxa"/>
          </w:tcPr>
          <w:p w:rsidR="009D12A8" w:rsidRPr="0040674D" w:rsidRDefault="002479A5" w:rsidP="00D6747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0674D">
              <w:rPr>
                <w:rFonts w:ascii="Times New Roman" w:hAnsi="Times New Roman" w:cs="Times New Roman"/>
                <w:sz w:val="20"/>
                <w:szCs w:val="28"/>
              </w:rPr>
              <w:t>Какие характеристики футболиста являются ключевыми при его оценке в футболе высшего уровня</w:t>
            </w:r>
          </w:p>
        </w:tc>
        <w:tc>
          <w:tcPr>
            <w:tcW w:w="4819" w:type="dxa"/>
          </w:tcPr>
          <w:p w:rsidR="00DE2AF6" w:rsidRPr="0040674D" w:rsidRDefault="002479A5" w:rsidP="00D674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 w:rsidRPr="0040674D">
              <w:rPr>
                <w:rFonts w:ascii="Times New Roman" w:hAnsi="Times New Roman" w:cs="Times New Roman"/>
                <w:sz w:val="20"/>
                <w:szCs w:val="28"/>
              </w:rPr>
              <w:t>Способность встроиться в игру команды</w:t>
            </w:r>
          </w:p>
          <w:p w:rsidR="002479A5" w:rsidRPr="0040674D" w:rsidRDefault="002479A5" w:rsidP="00D674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 w:rsidRPr="0040674D">
              <w:rPr>
                <w:rFonts w:ascii="Times New Roman" w:hAnsi="Times New Roman" w:cs="Times New Roman"/>
                <w:sz w:val="20"/>
                <w:szCs w:val="28"/>
              </w:rPr>
              <w:t>Оцениваются лидерские качества и его умение пойти на конфликт в команде.</w:t>
            </w:r>
          </w:p>
          <w:p w:rsidR="002479A5" w:rsidRPr="0040674D" w:rsidRDefault="002479A5" w:rsidP="00D674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 w:rsidRPr="0040674D">
              <w:rPr>
                <w:rFonts w:ascii="Times New Roman" w:hAnsi="Times New Roman" w:cs="Times New Roman"/>
                <w:sz w:val="20"/>
                <w:szCs w:val="28"/>
              </w:rPr>
              <w:t>Способность принимать собственные решения и нарушить установки тренера.</w:t>
            </w:r>
          </w:p>
        </w:tc>
      </w:tr>
      <w:tr w:rsidR="009D12A8" w:rsidRPr="0040674D" w:rsidTr="00D67474">
        <w:tc>
          <w:tcPr>
            <w:tcW w:w="851" w:type="dxa"/>
          </w:tcPr>
          <w:p w:rsidR="009D12A8" w:rsidRPr="0040674D" w:rsidRDefault="009D12A8" w:rsidP="00D6747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0674D">
              <w:rPr>
                <w:rFonts w:ascii="Times New Roman" w:hAnsi="Times New Roman" w:cs="Times New Roman"/>
                <w:sz w:val="20"/>
                <w:szCs w:val="28"/>
              </w:rPr>
              <w:t>3.</w:t>
            </w:r>
          </w:p>
        </w:tc>
        <w:tc>
          <w:tcPr>
            <w:tcW w:w="4111" w:type="dxa"/>
          </w:tcPr>
          <w:p w:rsidR="009D12A8" w:rsidRPr="0040674D" w:rsidRDefault="002479A5" w:rsidP="00D6747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0674D">
              <w:rPr>
                <w:rFonts w:ascii="Times New Roman" w:hAnsi="Times New Roman" w:cs="Times New Roman"/>
                <w:sz w:val="20"/>
                <w:szCs w:val="28"/>
              </w:rPr>
              <w:t>Каким нормативным документам РФС предусмотрено материальное поощрение тренера, подготовившего игрока для футбола высшего уровня</w:t>
            </w:r>
          </w:p>
        </w:tc>
        <w:tc>
          <w:tcPr>
            <w:tcW w:w="4819" w:type="dxa"/>
          </w:tcPr>
          <w:p w:rsidR="00E8320A" w:rsidRPr="0040674D" w:rsidRDefault="00D004EE" w:rsidP="00D674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 w:rsidRPr="0040674D">
              <w:rPr>
                <w:rFonts w:ascii="Times New Roman" w:hAnsi="Times New Roman" w:cs="Times New Roman"/>
                <w:sz w:val="20"/>
                <w:szCs w:val="28"/>
              </w:rPr>
              <w:t>Положение о паспортизации футболистов.</w:t>
            </w:r>
          </w:p>
          <w:p w:rsidR="00D004EE" w:rsidRPr="0040674D" w:rsidRDefault="00D004EE" w:rsidP="00D674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 w:rsidRPr="0040674D">
              <w:rPr>
                <w:rFonts w:ascii="Times New Roman" w:hAnsi="Times New Roman" w:cs="Times New Roman"/>
                <w:sz w:val="20"/>
                <w:szCs w:val="28"/>
              </w:rPr>
              <w:t>Регламент по статусу и переходам (трансферу) футболистов.</w:t>
            </w:r>
          </w:p>
          <w:p w:rsidR="00D004EE" w:rsidRPr="0040674D" w:rsidRDefault="00D004EE" w:rsidP="00D004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 w:rsidRPr="0040674D">
              <w:rPr>
                <w:rFonts w:ascii="Times New Roman" w:hAnsi="Times New Roman" w:cs="Times New Roman"/>
                <w:sz w:val="20"/>
                <w:szCs w:val="28"/>
              </w:rPr>
              <w:t>Нормативными документами РФС не предусматривается материальное поощрение тренера за подготовку футболиста.</w:t>
            </w:r>
          </w:p>
        </w:tc>
      </w:tr>
      <w:tr w:rsidR="009D12A8" w:rsidRPr="0040674D" w:rsidTr="00D67474">
        <w:tc>
          <w:tcPr>
            <w:tcW w:w="851" w:type="dxa"/>
          </w:tcPr>
          <w:p w:rsidR="009D12A8" w:rsidRPr="0040674D" w:rsidRDefault="00A253D0" w:rsidP="00D6747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0674D">
              <w:rPr>
                <w:rFonts w:ascii="Times New Roman" w:hAnsi="Times New Roman" w:cs="Times New Roman"/>
                <w:sz w:val="20"/>
                <w:szCs w:val="28"/>
              </w:rPr>
              <w:t>4.</w:t>
            </w:r>
          </w:p>
        </w:tc>
        <w:tc>
          <w:tcPr>
            <w:tcW w:w="4111" w:type="dxa"/>
          </w:tcPr>
          <w:p w:rsidR="009D12A8" w:rsidRPr="0040674D" w:rsidRDefault="00D004EE" w:rsidP="00D6747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0674D">
              <w:rPr>
                <w:rFonts w:ascii="Times New Roman" w:hAnsi="Times New Roman" w:cs="Times New Roman"/>
                <w:sz w:val="20"/>
                <w:szCs w:val="28"/>
              </w:rPr>
              <w:t xml:space="preserve"> На сборах команды игроков, находящихся на этапе совершенствования спортивного мастерства целесообразно</w:t>
            </w:r>
          </w:p>
        </w:tc>
        <w:tc>
          <w:tcPr>
            <w:tcW w:w="4819" w:type="dxa"/>
          </w:tcPr>
          <w:p w:rsidR="00E8320A" w:rsidRPr="0040674D" w:rsidRDefault="00D004EE" w:rsidP="00D674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 w:rsidRPr="0040674D">
              <w:rPr>
                <w:rFonts w:ascii="Times New Roman" w:hAnsi="Times New Roman" w:cs="Times New Roman"/>
                <w:sz w:val="20"/>
                <w:szCs w:val="28"/>
              </w:rPr>
              <w:t xml:space="preserve">Лидеров команды размещать вместе </w:t>
            </w:r>
            <w:proofErr w:type="gramStart"/>
            <w:r w:rsidRPr="0040674D">
              <w:rPr>
                <w:rFonts w:ascii="Times New Roman" w:hAnsi="Times New Roman" w:cs="Times New Roman"/>
                <w:sz w:val="20"/>
                <w:szCs w:val="28"/>
              </w:rPr>
              <w:t xml:space="preserve">( </w:t>
            </w:r>
            <w:proofErr w:type="gramEnd"/>
            <w:r w:rsidRPr="0040674D">
              <w:rPr>
                <w:rFonts w:ascii="Times New Roman" w:hAnsi="Times New Roman" w:cs="Times New Roman"/>
                <w:sz w:val="20"/>
                <w:szCs w:val="28"/>
              </w:rPr>
              <w:t>в одном номере).</w:t>
            </w:r>
          </w:p>
          <w:p w:rsidR="00D004EE" w:rsidRPr="0040674D" w:rsidRDefault="00D004EE" w:rsidP="00D674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 w:rsidRPr="0040674D">
              <w:rPr>
                <w:rFonts w:ascii="Times New Roman" w:hAnsi="Times New Roman" w:cs="Times New Roman"/>
                <w:sz w:val="20"/>
                <w:szCs w:val="28"/>
              </w:rPr>
              <w:t>Размещать лидеров команды с «нелидерами».</w:t>
            </w:r>
          </w:p>
          <w:p w:rsidR="00D004EE" w:rsidRPr="0040674D" w:rsidRDefault="00D004EE" w:rsidP="00D674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 w:rsidRPr="0040674D">
              <w:rPr>
                <w:rFonts w:ascii="Times New Roman" w:hAnsi="Times New Roman" w:cs="Times New Roman"/>
                <w:sz w:val="20"/>
                <w:szCs w:val="28"/>
              </w:rPr>
              <w:t xml:space="preserve">Вообще не имеет </w:t>
            </w:r>
            <w:proofErr w:type="gramStart"/>
            <w:r w:rsidRPr="0040674D">
              <w:rPr>
                <w:rFonts w:ascii="Times New Roman" w:hAnsi="Times New Roman" w:cs="Times New Roman"/>
                <w:sz w:val="20"/>
                <w:szCs w:val="28"/>
              </w:rPr>
              <w:t>значения</w:t>
            </w:r>
            <w:proofErr w:type="gramEnd"/>
            <w:r w:rsidRPr="0040674D">
              <w:rPr>
                <w:rFonts w:ascii="Times New Roman" w:hAnsi="Times New Roman" w:cs="Times New Roman"/>
                <w:sz w:val="20"/>
                <w:szCs w:val="28"/>
              </w:rPr>
              <w:t xml:space="preserve"> как размещать игроков на сборах.</w:t>
            </w:r>
          </w:p>
        </w:tc>
      </w:tr>
      <w:tr w:rsidR="00A253D0" w:rsidRPr="0040674D" w:rsidTr="00D67474">
        <w:tc>
          <w:tcPr>
            <w:tcW w:w="851" w:type="dxa"/>
          </w:tcPr>
          <w:p w:rsidR="00A253D0" w:rsidRPr="0040674D" w:rsidRDefault="00A253D0" w:rsidP="00D6747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0674D">
              <w:rPr>
                <w:rFonts w:ascii="Times New Roman" w:hAnsi="Times New Roman" w:cs="Times New Roman"/>
                <w:sz w:val="20"/>
                <w:szCs w:val="28"/>
              </w:rPr>
              <w:t>5.</w:t>
            </w:r>
          </w:p>
        </w:tc>
        <w:tc>
          <w:tcPr>
            <w:tcW w:w="4111" w:type="dxa"/>
          </w:tcPr>
          <w:p w:rsidR="00A253D0" w:rsidRPr="0040674D" w:rsidRDefault="00D004EE" w:rsidP="00D6747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0674D">
              <w:rPr>
                <w:rFonts w:ascii="Times New Roman" w:hAnsi="Times New Roman" w:cs="Times New Roman"/>
                <w:sz w:val="20"/>
                <w:szCs w:val="28"/>
              </w:rPr>
              <w:t>Какие возрастные периоды охватывают методическая программа подготовки игроков</w:t>
            </w:r>
          </w:p>
        </w:tc>
        <w:tc>
          <w:tcPr>
            <w:tcW w:w="4819" w:type="dxa"/>
          </w:tcPr>
          <w:p w:rsidR="00AB3CAF" w:rsidRPr="0040674D" w:rsidRDefault="00D004EE" w:rsidP="00D674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 w:rsidRPr="0040674D">
              <w:rPr>
                <w:rFonts w:ascii="Times New Roman" w:hAnsi="Times New Roman" w:cs="Times New Roman"/>
                <w:sz w:val="20"/>
                <w:szCs w:val="28"/>
              </w:rPr>
              <w:t>6-9, 10-14, 15-17 лет.</w:t>
            </w:r>
          </w:p>
          <w:p w:rsidR="00D004EE" w:rsidRPr="0040674D" w:rsidRDefault="00D004EE" w:rsidP="00D674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 w:rsidRPr="0040674D">
              <w:rPr>
                <w:rFonts w:ascii="Times New Roman" w:hAnsi="Times New Roman" w:cs="Times New Roman"/>
                <w:sz w:val="20"/>
                <w:szCs w:val="28"/>
              </w:rPr>
              <w:t>7-11,12-15, 16-18 лет.</w:t>
            </w:r>
          </w:p>
          <w:p w:rsidR="00D004EE" w:rsidRPr="0040674D" w:rsidRDefault="00D004EE" w:rsidP="00D674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 w:rsidRPr="0040674D">
              <w:rPr>
                <w:rFonts w:ascii="Times New Roman" w:hAnsi="Times New Roman" w:cs="Times New Roman"/>
                <w:sz w:val="20"/>
                <w:szCs w:val="28"/>
              </w:rPr>
              <w:t>До 12 лет, до 18 лет.</w:t>
            </w:r>
          </w:p>
        </w:tc>
      </w:tr>
      <w:tr w:rsidR="00A253D0" w:rsidRPr="0040674D" w:rsidTr="00D67474">
        <w:tc>
          <w:tcPr>
            <w:tcW w:w="851" w:type="dxa"/>
          </w:tcPr>
          <w:p w:rsidR="00A253D0" w:rsidRPr="0040674D" w:rsidRDefault="00AB3CAF" w:rsidP="00D6747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0674D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A16247" w:rsidRPr="0040674D">
              <w:rPr>
                <w:rFonts w:ascii="Times New Roman" w:hAnsi="Times New Roman" w:cs="Times New Roman"/>
                <w:sz w:val="20"/>
                <w:szCs w:val="28"/>
              </w:rPr>
              <w:t>6.</w:t>
            </w:r>
          </w:p>
        </w:tc>
        <w:tc>
          <w:tcPr>
            <w:tcW w:w="4111" w:type="dxa"/>
          </w:tcPr>
          <w:p w:rsidR="00A253D0" w:rsidRPr="0040674D" w:rsidRDefault="00D004EE" w:rsidP="00D6747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0674D">
              <w:rPr>
                <w:rFonts w:ascii="Times New Roman" w:hAnsi="Times New Roman" w:cs="Times New Roman"/>
                <w:sz w:val="20"/>
                <w:szCs w:val="28"/>
              </w:rPr>
              <w:t>Что из перечисленного не является характеристикой реалистичности (практического соответствия игре) футбольного упражнения</w:t>
            </w:r>
          </w:p>
        </w:tc>
        <w:tc>
          <w:tcPr>
            <w:tcW w:w="4819" w:type="dxa"/>
          </w:tcPr>
          <w:p w:rsidR="00AB3CAF" w:rsidRPr="0040674D" w:rsidRDefault="00D004EE" w:rsidP="00D674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 w:rsidRPr="0040674D">
              <w:rPr>
                <w:rFonts w:ascii="Times New Roman" w:hAnsi="Times New Roman" w:cs="Times New Roman"/>
                <w:sz w:val="20"/>
                <w:szCs w:val="28"/>
              </w:rPr>
              <w:t>Соответствие правилам игры (мяч, ворота).</w:t>
            </w:r>
          </w:p>
          <w:p w:rsidR="00D004EE" w:rsidRPr="0040674D" w:rsidRDefault="00D004EE" w:rsidP="00D674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 w:rsidRPr="0040674D">
              <w:rPr>
                <w:rFonts w:ascii="Times New Roman" w:hAnsi="Times New Roman" w:cs="Times New Roman"/>
                <w:sz w:val="20"/>
                <w:szCs w:val="28"/>
              </w:rPr>
              <w:t>Сопротивление противника.</w:t>
            </w:r>
          </w:p>
          <w:p w:rsidR="00D004EE" w:rsidRPr="0040674D" w:rsidRDefault="00D004EE" w:rsidP="00D674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 w:rsidRPr="0040674D">
              <w:rPr>
                <w:rFonts w:ascii="Times New Roman" w:hAnsi="Times New Roman" w:cs="Times New Roman"/>
                <w:sz w:val="20"/>
                <w:szCs w:val="28"/>
              </w:rPr>
              <w:t>Соответствие игровых позиций.</w:t>
            </w:r>
          </w:p>
          <w:p w:rsidR="00D004EE" w:rsidRPr="0040674D" w:rsidRDefault="00D004EE" w:rsidP="00D674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 w:rsidRPr="0040674D">
              <w:rPr>
                <w:rFonts w:ascii="Times New Roman" w:hAnsi="Times New Roman" w:cs="Times New Roman"/>
                <w:sz w:val="20"/>
                <w:szCs w:val="28"/>
              </w:rPr>
              <w:t xml:space="preserve">Место расположения тренера на поле. </w:t>
            </w:r>
          </w:p>
        </w:tc>
      </w:tr>
    </w:tbl>
    <w:p w:rsidR="00D67474" w:rsidRPr="0040674D" w:rsidRDefault="00D67474">
      <w:pPr>
        <w:rPr>
          <w:rFonts w:ascii="Times New Roman" w:hAnsi="Times New Roman" w:cs="Times New Roman"/>
          <w:sz w:val="20"/>
          <w:szCs w:val="28"/>
        </w:rPr>
      </w:pPr>
    </w:p>
    <w:p w:rsidR="00D004EE" w:rsidRPr="0040674D" w:rsidRDefault="00D004EE" w:rsidP="00D004EE">
      <w:pPr>
        <w:rPr>
          <w:rFonts w:ascii="Times New Roman" w:hAnsi="Times New Roman" w:cs="Times New Roman"/>
          <w:sz w:val="20"/>
          <w:szCs w:val="28"/>
        </w:rPr>
      </w:pPr>
    </w:p>
    <w:p w:rsidR="00D004EE" w:rsidRPr="0040674D" w:rsidRDefault="00D004EE" w:rsidP="00D004EE">
      <w:pPr>
        <w:rPr>
          <w:rFonts w:ascii="Times New Roman" w:hAnsi="Times New Roman" w:cs="Times New Roman"/>
          <w:sz w:val="20"/>
          <w:szCs w:val="28"/>
        </w:rPr>
      </w:pPr>
    </w:p>
    <w:p w:rsidR="00D004EE" w:rsidRPr="0040674D" w:rsidRDefault="00D004EE" w:rsidP="00D004EE">
      <w:pPr>
        <w:rPr>
          <w:rFonts w:ascii="Times New Roman" w:hAnsi="Times New Roman" w:cs="Times New Roman"/>
          <w:sz w:val="20"/>
          <w:szCs w:val="28"/>
        </w:rPr>
      </w:pPr>
    </w:p>
    <w:p w:rsidR="00D004EE" w:rsidRPr="0040674D" w:rsidRDefault="00D004EE" w:rsidP="00D004EE">
      <w:pPr>
        <w:rPr>
          <w:rFonts w:ascii="Times New Roman" w:hAnsi="Times New Roman" w:cs="Times New Roman"/>
          <w:sz w:val="20"/>
          <w:szCs w:val="28"/>
        </w:rPr>
      </w:pPr>
    </w:p>
    <w:sectPr w:rsidR="00D004EE" w:rsidRPr="00406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E2C9A"/>
    <w:multiLevelType w:val="hybridMultilevel"/>
    <w:tmpl w:val="8730CD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92475"/>
    <w:multiLevelType w:val="hybridMultilevel"/>
    <w:tmpl w:val="AE0A35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D2DC6"/>
    <w:multiLevelType w:val="hybridMultilevel"/>
    <w:tmpl w:val="70BC5C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E4"/>
    <w:rsid w:val="00057A04"/>
    <w:rsid w:val="000A79A8"/>
    <w:rsid w:val="000C19FB"/>
    <w:rsid w:val="002479A5"/>
    <w:rsid w:val="002B6AE4"/>
    <w:rsid w:val="003473F5"/>
    <w:rsid w:val="0040674D"/>
    <w:rsid w:val="0053134F"/>
    <w:rsid w:val="007267EA"/>
    <w:rsid w:val="00734908"/>
    <w:rsid w:val="00945F23"/>
    <w:rsid w:val="009D12A8"/>
    <w:rsid w:val="00A16247"/>
    <w:rsid w:val="00A253D0"/>
    <w:rsid w:val="00AB3CAF"/>
    <w:rsid w:val="00C37B2D"/>
    <w:rsid w:val="00D004EE"/>
    <w:rsid w:val="00D67474"/>
    <w:rsid w:val="00DE2AF6"/>
    <w:rsid w:val="00E8320A"/>
    <w:rsid w:val="00F4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A8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12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D1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1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A8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12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D1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1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2020-11-11T09:35:00Z</dcterms:created>
  <dcterms:modified xsi:type="dcterms:W3CDTF">2020-11-12T08:22:00Z</dcterms:modified>
</cp:coreProperties>
</file>